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20F5" w14:textId="77777777" w:rsidR="009D0061" w:rsidRPr="00ED0EDC" w:rsidRDefault="009D0061" w:rsidP="009D006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>Nr. . . . . . . . . . . data . . . . . . . . . .</w:t>
      </w:r>
    </w:p>
    <w:p w14:paraId="756E460B" w14:textId="77777777" w:rsidR="009D0061" w:rsidRPr="00ED0EDC" w:rsidRDefault="009D0061" w:rsidP="009D0061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ro-RO"/>
        </w:rPr>
      </w:pPr>
    </w:p>
    <w:p w14:paraId="22821B8B" w14:textId="77777777" w:rsidR="009D0061" w:rsidRPr="00ED0EDC" w:rsidRDefault="009D0061" w:rsidP="009D0061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</w:pPr>
      <w:r w:rsidRPr="00ED0EDC"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  <w:t>A.</w:t>
      </w:r>
      <w:r w:rsidRPr="00ED0EDC"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  <w:br/>
        <w:t xml:space="preserve">DECLARAŢIE </w:t>
      </w:r>
      <w:r w:rsidRPr="00ED0EDC"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  <w:br/>
      </w:r>
    </w:p>
    <w:p w14:paraId="74676D99" w14:textId="77777777" w:rsidR="009D0061" w:rsidRPr="00ED0EDC" w:rsidRDefault="009D0061" w:rsidP="009D006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>Subscrisa:</w:t>
      </w:r>
    </w:p>
    <w:p w14:paraId="3EE47913" w14:textId="77777777" w:rsidR="009D0061" w:rsidRPr="00ED0EDC" w:rsidRDefault="009D0061" w:rsidP="009D006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PF/PFA/ÎI/ÎF/PJ . . . . . . . . . ., cu sediul în localitatea . . . . . . . . . ..,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judeţul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. . . . . . . . . ., înscrisă la registrul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comerţului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cu nr. . . . . . . . . . ., CUI . . . . . . . . . ., cod CAEN . . . . . . . . . ., cont bancar deschis la . . . . . . . . . ., reprezentată de . . . . . . . . . ., CNP . . . . . . . . . .,</w:t>
      </w:r>
    </w:p>
    <w:p w14:paraId="5E05965B" w14:textId="77777777" w:rsidR="009D0061" w:rsidRPr="00ED0EDC" w:rsidRDefault="009D0061" w:rsidP="009D006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declar că am luat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cunoştinţă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de Programul de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susţinere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a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producţiei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de usturoi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mă oblig să notific în scris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direcţia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pentru agricultură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judeţeană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(DAJ), prin e-mail, fax sau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poştă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, cu privire la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existenţa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culturii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înainte de începerea recoltării în vederea efectuării verificărilor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a evaluării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producţiei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înainte de recoltare.</w:t>
      </w:r>
    </w:p>
    <w:p w14:paraId="176613B4" w14:textId="77777777" w:rsidR="009D0061" w:rsidRPr="00ED0EDC" w:rsidRDefault="009D0061" w:rsidP="009D006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Declar că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suprafaţa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cultivată cu usturoi pentru care solicit sprijin financiar nu este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obţinută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prin divizarea unei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suprafeţe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cultivate cu usturoi existente în anul de cerere, indiferent de modalitatea de transfer al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suprafeţei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, cu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excepţia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succesiunilor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a contractelor de vânzare, înregistrate în Registrul agricol.</w:t>
      </w:r>
    </w:p>
    <w:p w14:paraId="420E906B" w14:textId="77777777" w:rsidR="009D0061" w:rsidRPr="00ED0EDC" w:rsidRDefault="009D0061" w:rsidP="009D006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Declar că am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înfiinţat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cultura de usturoi în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suprafaţă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de . . . . . . . . . . mp, pe raza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localităţii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. . . . . . . . . .,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judeţul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. . . . . . . . . .,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marchez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suprafaţa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la loc vizibil cu o placă-indicator, pe care să se găsească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inscripţia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"Program de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susţinere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a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producţiei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de usturoi, anul 2023, beneficiar numărul . . . . . . . . . .,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Direcţia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pentru Agricultură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Judeţeană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. . . . . . . . . ./a Municipiului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Bucureşti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".</w:t>
      </w:r>
    </w:p>
    <w:p w14:paraId="43C74345" w14:textId="77777777" w:rsidR="009D0061" w:rsidRPr="00ED0EDC" w:rsidRDefault="009D0061" w:rsidP="009D006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Am fost informat de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reprezentanţii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DAJ referitor la verificările ce se vor efectua cu privire la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existenţa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suprafeţei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a culturii, precum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la evaluarea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producţiei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înainte de recoltare.</w:t>
      </w:r>
    </w:p>
    <w:p w14:paraId="4E6C8535" w14:textId="77777777" w:rsidR="009D0061" w:rsidRPr="00ED0EDC" w:rsidRDefault="009D0061" w:rsidP="009D006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Mă oblig să notific în scris DAJ, prin e-mail, fax sau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poştă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, în perioada de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vegetaţie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până la recoltare, în vederea efectuării verificării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a evaluării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producţiei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înainte de recoltare.</w:t>
      </w:r>
    </w:p>
    <w:p w14:paraId="343F259C" w14:textId="77777777" w:rsidR="009D0061" w:rsidRPr="00ED0EDC" w:rsidRDefault="009D0061" w:rsidP="009D006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Cunoscând că falsul în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declaraţii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se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pedepseşte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conform </w:t>
      </w:r>
      <w:hyperlink r:id="rId4" w:anchor="p-312709239" w:tgtFrame="_blank" w:history="1">
        <w:r w:rsidRPr="00ED0EDC">
          <w:rPr>
            <w:rFonts w:ascii="Arial" w:hAnsi="Arial" w:cs="Arial"/>
            <w:color w:val="0000FF"/>
            <w:sz w:val="21"/>
            <w:szCs w:val="21"/>
            <w:u w:val="single"/>
            <w:lang w:val="ro-RO"/>
          </w:rPr>
          <w:t>art. 326</w:t>
        </w:r>
      </w:hyperlink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din Legea </w:t>
      </w:r>
      <w:hyperlink r:id="rId5" w:tgtFrame="_blank" w:history="1">
        <w:r w:rsidRPr="00ED0EDC">
          <w:rPr>
            <w:rStyle w:val="Hyperlink"/>
            <w:rFonts w:ascii="Arial" w:hAnsi="Arial" w:cs="Arial"/>
            <w:sz w:val="21"/>
            <w:szCs w:val="21"/>
            <w:lang w:val="ro-RO"/>
          </w:rPr>
          <w:t>nr. 286/2009</w:t>
        </w:r>
      </w:hyperlink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privind Codul penal, cu modificările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completările ulterioare, declar că datele înscrise în formularul de cerere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în documentele anexate sunt reale, corecte, complete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perfect valabile.</w:t>
      </w:r>
    </w:p>
    <w:p w14:paraId="15F5DBD6" w14:textId="64DBE649" w:rsidR="009D0061" w:rsidRPr="00ED0EDC" w:rsidRDefault="009D0061" w:rsidP="009D0061">
      <w:pPr>
        <w:spacing w:line="345" w:lineRule="atLeast"/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6057"/>
      </w:tblGrid>
      <w:tr w:rsidR="009D0061" w:rsidRPr="00ED0EDC" w14:paraId="2F75C858" w14:textId="77777777" w:rsidTr="00884EA0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F51D3" w14:textId="77777777" w:rsidR="009D0061" w:rsidRPr="00ED0EDC" w:rsidRDefault="009D0061" w:rsidP="00884EA0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val="ro-RO"/>
              </w:rPr>
            </w:pPr>
          </w:p>
        </w:tc>
        <w:tc>
          <w:tcPr>
            <w:tcW w:w="0" w:type="auto"/>
            <w:hideMark/>
          </w:tcPr>
          <w:p w14:paraId="44F2BE27" w14:textId="77777777" w:rsidR="009D0061" w:rsidRPr="00ED0EDC" w:rsidRDefault="009D0061" w:rsidP="00884EA0">
            <w:pPr>
              <w:spacing w:line="345" w:lineRule="atLeast"/>
              <w:rPr>
                <w:rFonts w:eastAsia="Times New Roman"/>
                <w:sz w:val="20"/>
                <w:szCs w:val="20"/>
                <w:lang w:val="ro-RO"/>
              </w:rPr>
            </w:pPr>
          </w:p>
        </w:tc>
      </w:tr>
      <w:tr w:rsidR="009D0061" w:rsidRPr="00ED0EDC" w14:paraId="4BDDAFD8" w14:textId="77777777" w:rsidTr="00884EA0">
        <w:trPr>
          <w:trHeight w:val="6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39A34" w14:textId="77777777" w:rsidR="009D0061" w:rsidRPr="00ED0EDC" w:rsidRDefault="009D0061" w:rsidP="00884EA0">
            <w:pPr>
              <w:spacing w:line="345" w:lineRule="atLeast"/>
              <w:rPr>
                <w:rFonts w:eastAsia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FAC9C" w14:textId="77777777" w:rsidR="009D0061" w:rsidRPr="00ED0EDC" w:rsidRDefault="009D0061" w:rsidP="009D0061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</w:pPr>
            <w:r w:rsidRPr="00ED0EDC"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  <w:t>Semnătura solicitantului,</w:t>
            </w:r>
            <w:r w:rsidRPr="00ED0EDC"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  <w:br/>
              <w:t>. . . . . . . . . .</w:t>
            </w:r>
          </w:p>
        </w:tc>
      </w:tr>
    </w:tbl>
    <w:p w14:paraId="12AFBCC6" w14:textId="77777777" w:rsidR="009D0061" w:rsidRPr="00ED0EDC" w:rsidRDefault="009D0061" w:rsidP="009D0061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ro-RO"/>
        </w:rPr>
      </w:pPr>
    </w:p>
    <w:p w14:paraId="4337E3A6" w14:textId="77777777" w:rsidR="009D0061" w:rsidRPr="00ED0EDC" w:rsidRDefault="009D0061" w:rsidP="00306D1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</w:pPr>
    </w:p>
    <w:p w14:paraId="2B3F6D40" w14:textId="7EE57148" w:rsidR="00306D1E" w:rsidRPr="00ED0EDC" w:rsidRDefault="00306D1E" w:rsidP="00306D1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</w:pPr>
      <w:r w:rsidRPr="00ED0EDC"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  <w:lastRenderedPageBreak/>
        <w:t>B.</w:t>
      </w:r>
      <w:r w:rsidRPr="00ED0EDC"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  <w:br/>
        <w:t xml:space="preserve">DECLARAŢIE DE CONSIMŢĂMÂNT </w:t>
      </w:r>
      <w:r w:rsidRPr="00ED0EDC"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  <w:br/>
      </w:r>
    </w:p>
    <w:p w14:paraId="3B4EF3E9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Sunt de acord ca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Direcţia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pentru Agricultură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Judeţeană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........../a Municipiului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Bucureşti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să prelucreze datele mele cu caracter personal, în conformitate cu prevederile Regulamentului (UE) </w:t>
      </w:r>
      <w:hyperlink r:id="rId6" w:tgtFrame="_blank" w:history="1">
        <w:r w:rsidRPr="00ED0EDC">
          <w:rPr>
            <w:rStyle w:val="Hyperlink"/>
            <w:rFonts w:ascii="Arial" w:hAnsi="Arial" w:cs="Arial"/>
            <w:sz w:val="21"/>
            <w:szCs w:val="21"/>
            <w:lang w:val="ro-RO"/>
          </w:rPr>
          <w:t>nr. 679/2016</w:t>
        </w:r>
      </w:hyperlink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al Parlamentului European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al Consiliului din 27 aprilie 2016 privind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protecţia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persoanelor fizice în ceea ce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priveşte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prelucrarea datelor cu caracter personal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privind libera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circulaţie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a acestor date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de abrogare a Directivei </w:t>
      </w:r>
      <w:hyperlink r:id="rId7" w:tgtFrame="_blank" w:history="1">
        <w:r w:rsidRPr="00ED0EDC">
          <w:rPr>
            <w:rStyle w:val="Hyperlink"/>
            <w:rFonts w:ascii="Arial" w:hAnsi="Arial" w:cs="Arial"/>
            <w:sz w:val="21"/>
            <w:szCs w:val="21"/>
            <w:lang w:val="ro-RO"/>
          </w:rPr>
          <w:t>95/46/CE</w:t>
        </w:r>
      </w:hyperlink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(Regulamentul general privind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protecţia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datelor) - GDPR.</w:t>
      </w:r>
    </w:p>
    <w:p w14:paraId="5EF00C4E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Temeiul juridic al prelucrării acestor date este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consimţământul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subscrisei/subsemnatului.</w:t>
      </w:r>
    </w:p>
    <w:p w14:paraId="3A15044C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Consimţământul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în ceea ce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priveşte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prelucrarea datelor cu caracter personal, precum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furnizarea datelor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menţionate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mai jos sunt voluntare.</w:t>
      </w:r>
    </w:p>
    <w:p w14:paraId="5352AA08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Acest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consimţământ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poate fi revocat în orice moment, printr-o notificare către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direcţia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pentru agricultură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judeţeană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(DAJ), conform prevederilor GDPR referitoare la drepturile persoanelor vizate.</w:t>
      </w:r>
    </w:p>
    <w:p w14:paraId="2551C741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Toate datele cu caracter personal colectate vor fi stocate numai cât este necesar îndeplinirii scopului pentru care au fost colectate, plus termenele de arhivare prevăzute de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dispoziţiile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legale în materie,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/sau atât cât este necesar pentru ca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părţile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să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îşi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poată exercita drepturile legitime.</w:t>
      </w:r>
    </w:p>
    <w:p w14:paraId="4D55D3FE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Am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înţeles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această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declaraţie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de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consimţământ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sunt de acord cu prelucrarea datelor mele cu caracter personal.</w:t>
      </w:r>
    </w:p>
    <w:p w14:paraId="70B286C5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Numele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prenumele (a se completa cu majuscule):</w:t>
      </w:r>
    </w:p>
    <w:p w14:paraId="0BE9290F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>. . . . . . . . . .</w:t>
      </w:r>
    </w:p>
    <w:p w14:paraId="0AD8D0BC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CNP . . . . . . . . . ., seria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nr. CI . . . . . . . . . .</w:t>
      </w:r>
    </w:p>
    <w:p w14:paraId="3ACC7D2F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>Adresa de domiciliu . . . . . . . . . .</w:t>
      </w:r>
    </w:p>
    <w:p w14:paraId="51EB5974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>Telefon mobil: . . . . . . . . . .</w:t>
      </w:r>
    </w:p>
    <w:p w14:paraId="4CD387C3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>E-mail: . . . . . . . . . .</w:t>
      </w:r>
    </w:p>
    <w:p w14:paraId="6A0C2EC3" w14:textId="77777777" w:rsidR="00306D1E" w:rsidRPr="00ED0EDC" w:rsidRDefault="00306D1E" w:rsidP="00306D1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ro-RO"/>
        </w:rPr>
      </w:pPr>
    </w:p>
    <w:p w14:paraId="706AD065" w14:textId="77777777" w:rsidR="00306D1E" w:rsidRPr="00ED0EDC" w:rsidRDefault="00306D1E" w:rsidP="00306D1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</w:pPr>
      <w:r w:rsidRPr="00ED0EDC"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062"/>
      </w:tblGrid>
      <w:tr w:rsidR="00306D1E" w:rsidRPr="00ED0EDC" w14:paraId="582C3BC1" w14:textId="77777777" w:rsidTr="00971D4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99F90" w14:textId="77777777" w:rsidR="00306D1E" w:rsidRPr="00ED0EDC" w:rsidRDefault="00306D1E" w:rsidP="00971D44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val="ro-RO"/>
              </w:rPr>
            </w:pPr>
          </w:p>
        </w:tc>
        <w:tc>
          <w:tcPr>
            <w:tcW w:w="0" w:type="auto"/>
            <w:hideMark/>
          </w:tcPr>
          <w:p w14:paraId="6DFB2E4D" w14:textId="77777777" w:rsidR="00306D1E" w:rsidRPr="00ED0EDC" w:rsidRDefault="00306D1E" w:rsidP="00971D44">
            <w:pPr>
              <w:spacing w:line="345" w:lineRule="atLeast"/>
              <w:rPr>
                <w:rFonts w:eastAsia="Times New Roman"/>
                <w:sz w:val="20"/>
                <w:szCs w:val="20"/>
                <w:lang w:val="ro-RO"/>
              </w:rPr>
            </w:pPr>
          </w:p>
        </w:tc>
      </w:tr>
      <w:tr w:rsidR="00306D1E" w:rsidRPr="00ED0EDC" w14:paraId="5FAE2884" w14:textId="77777777" w:rsidTr="00971D44">
        <w:trPr>
          <w:trHeight w:val="4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D37A7" w14:textId="77777777" w:rsidR="00306D1E" w:rsidRPr="00ED0EDC" w:rsidRDefault="00306D1E" w:rsidP="00971D44">
            <w:pPr>
              <w:spacing w:line="345" w:lineRule="atLeast"/>
              <w:rPr>
                <w:rFonts w:eastAsia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4CC1A9" w14:textId="77777777" w:rsidR="00306D1E" w:rsidRPr="00ED0EDC" w:rsidRDefault="00306D1E" w:rsidP="00971D44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</w:pPr>
            <w:r w:rsidRPr="00ED0EDC"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  <w:t>Semnătură beneficiar: . . . . . . . . . .</w:t>
            </w:r>
          </w:p>
        </w:tc>
      </w:tr>
    </w:tbl>
    <w:p w14:paraId="228BE0EB" w14:textId="77777777" w:rsidR="009D0061" w:rsidRPr="00ED0EDC" w:rsidRDefault="009D0061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</w:p>
    <w:p w14:paraId="37552BAB" w14:textId="631E756E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NOTĂ: </w:t>
      </w:r>
    </w:p>
    <w:p w14:paraId="5978FF2F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În cazul în care există întrebări legate de această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declaraţie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de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consimţământ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sau de prelucrarea datelor cu caracter personal, trebuie contactat responsabilul pentru </w:t>
      </w:r>
      <w:proofErr w:type="spellStart"/>
      <w:r w:rsidRPr="00ED0EDC">
        <w:rPr>
          <w:rFonts w:ascii="Arial" w:hAnsi="Arial" w:cs="Arial"/>
          <w:color w:val="333333"/>
          <w:sz w:val="21"/>
          <w:szCs w:val="21"/>
          <w:lang w:val="ro-RO"/>
        </w:rPr>
        <w:t>protecţia</w:t>
      </w:r>
      <w:proofErr w:type="spellEnd"/>
      <w:r w:rsidRPr="00ED0EDC">
        <w:rPr>
          <w:rFonts w:ascii="Arial" w:hAnsi="Arial" w:cs="Arial"/>
          <w:color w:val="333333"/>
          <w:sz w:val="21"/>
          <w:szCs w:val="21"/>
          <w:lang w:val="ro-RO"/>
        </w:rPr>
        <w:t xml:space="preserve"> datelor cu caracter personal de la nivelul DAJ.</w:t>
      </w:r>
    </w:p>
    <w:p w14:paraId="11E29388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</w:p>
    <w:p w14:paraId="3C4279A2" w14:textId="77777777" w:rsidR="00306D1E" w:rsidRPr="00ED0EDC" w:rsidRDefault="00306D1E" w:rsidP="00306D1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</w:p>
    <w:sectPr w:rsidR="00306D1E" w:rsidRPr="00ED0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69"/>
    <w:rsid w:val="00306D1E"/>
    <w:rsid w:val="005C0F85"/>
    <w:rsid w:val="009D0061"/>
    <w:rsid w:val="00E02469"/>
    <w:rsid w:val="00E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769A"/>
  <w15:chartTrackingRefBased/>
  <w15:docId w15:val="{F47096BE-2CC0-46D1-B048-FA17997F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1E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306D1E"/>
    <w:rPr>
      <w:color w:val="0000FF"/>
      <w:u w:val="single"/>
    </w:rPr>
  </w:style>
  <w:style w:type="paragraph" w:customStyle="1" w:styleId="al">
    <w:name w:val="a_l"/>
    <w:basedOn w:val="Normal"/>
    <w:rsid w:val="00306D1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3-05-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3-05-11" TargetMode="External"/><Relationship Id="rId5" Type="http://schemas.openxmlformats.org/officeDocument/2006/relationships/hyperlink" Target="http://lege5.ro/App/Document/gezdmobyge/legea-nr-286-2009-privind-codul-penal?d=2023-05-11" TargetMode="External"/><Relationship Id="rId4" Type="http://schemas.openxmlformats.org/officeDocument/2006/relationships/hyperlink" Target="http://lege5.ro/App/Document/gezdmnrzgi/codul-penal-din-2009?pid=312709239&amp;d=2023-05-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2023-05-11T11:47:00Z</dcterms:created>
  <dcterms:modified xsi:type="dcterms:W3CDTF">2023-05-12T07:07:00Z</dcterms:modified>
</cp:coreProperties>
</file>